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FCE" w:rsidRPr="0023557F" w:rsidRDefault="004F6FCE" w:rsidP="0023557F">
      <w:pPr>
        <w:jc w:val="center"/>
        <w:rPr>
          <w:rFonts w:ascii="Georgia" w:hAnsi="Georgia"/>
          <w:b/>
          <w:sz w:val="24"/>
          <w:szCs w:val="24"/>
        </w:rPr>
      </w:pPr>
      <w:r w:rsidRPr="004F6FCE">
        <w:rPr>
          <w:rFonts w:ascii="Georgia" w:hAnsi="Georgia"/>
          <w:b/>
          <w:sz w:val="24"/>
          <w:szCs w:val="24"/>
        </w:rPr>
        <w:t>BYLAWS OF THE HOME &amp; SCHOOL ASSOCIATION</w:t>
      </w:r>
    </w:p>
    <w:p w:rsidR="004F6FCE" w:rsidRPr="004F6FCE" w:rsidRDefault="004F6FCE" w:rsidP="004F6FC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6FCE">
        <w:rPr>
          <w:rFonts w:ascii="Georgia" w:hAnsi="Georgia"/>
          <w:b/>
          <w:sz w:val="24"/>
          <w:szCs w:val="24"/>
        </w:rPr>
        <w:t>ARTICLE 1</w:t>
      </w:r>
    </w:p>
    <w:p w:rsidR="004F6FCE" w:rsidRDefault="004F6FCE" w:rsidP="004F6FC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DUTIES OF OFFICERS</w:t>
      </w:r>
    </w:p>
    <w:p w:rsidR="004F6FCE" w:rsidRPr="004F6FCE" w:rsidRDefault="004F6FCE" w:rsidP="004F6FC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F6FCE" w:rsidRPr="004F6FCE" w:rsidRDefault="004F6FCE" w:rsidP="004F6FCE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Section 1 </w:t>
      </w:r>
      <w:r>
        <w:rPr>
          <w:rFonts w:ascii="Georgia" w:hAnsi="Georgia"/>
          <w:sz w:val="24"/>
          <w:szCs w:val="24"/>
        </w:rPr>
        <w:tab/>
      </w:r>
      <w:r w:rsidRPr="004F6FCE">
        <w:rPr>
          <w:rFonts w:ascii="Georgia" w:hAnsi="Georgia"/>
          <w:sz w:val="24"/>
          <w:szCs w:val="24"/>
        </w:rPr>
        <w:t xml:space="preserve">PRESIDENT -The </w:t>
      </w:r>
      <w:r w:rsidR="0023557F">
        <w:rPr>
          <w:rFonts w:ascii="Georgia" w:hAnsi="Georgia"/>
          <w:sz w:val="24"/>
          <w:szCs w:val="24"/>
        </w:rPr>
        <w:t xml:space="preserve">president shall preside at all </w:t>
      </w:r>
      <w:r w:rsidRPr="004F6FCE">
        <w:rPr>
          <w:rFonts w:ascii="Georgia" w:hAnsi="Georgia"/>
          <w:sz w:val="24"/>
          <w:szCs w:val="24"/>
        </w:rPr>
        <w:t xml:space="preserve">regular and annual meetings of this Association and of the Executive Board meetings; appoint the Chairperson of all Standing and Special Committees; and perform such duties as are incumbent upon this office. </w:t>
      </w:r>
    </w:p>
    <w:p w:rsidR="004F6FCE" w:rsidRPr="004F6FCE" w:rsidRDefault="004F6FCE" w:rsidP="004F6FCE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2</w:t>
      </w:r>
      <w:r>
        <w:rPr>
          <w:rFonts w:ascii="Georgia" w:hAnsi="Georgia"/>
          <w:sz w:val="24"/>
          <w:szCs w:val="24"/>
        </w:rPr>
        <w:tab/>
      </w:r>
      <w:r w:rsidRPr="004F6FCE">
        <w:rPr>
          <w:rFonts w:ascii="Georgia" w:hAnsi="Georgia"/>
          <w:sz w:val="24"/>
          <w:szCs w:val="24"/>
        </w:rPr>
        <w:t>VICE PRESIDENT - The Vice-President, in the absence of the President, shall perfor</w:t>
      </w:r>
      <w:r w:rsidR="0023557F">
        <w:rPr>
          <w:rFonts w:ascii="Georgia" w:hAnsi="Georgia"/>
          <w:sz w:val="24"/>
          <w:szCs w:val="24"/>
        </w:rPr>
        <w:t>m the duties of the President. After completion of the term as vice president, s</w:t>
      </w:r>
      <w:r w:rsidRPr="004F6FCE">
        <w:rPr>
          <w:rFonts w:ascii="Georgia" w:hAnsi="Georgia"/>
          <w:sz w:val="24"/>
          <w:szCs w:val="24"/>
        </w:rPr>
        <w:t xml:space="preserve">/he shall </w:t>
      </w:r>
      <w:r w:rsidR="0023557F">
        <w:rPr>
          <w:rFonts w:ascii="Georgia" w:hAnsi="Georgia"/>
          <w:sz w:val="24"/>
          <w:szCs w:val="24"/>
        </w:rPr>
        <w:t>move to the office of President</w:t>
      </w:r>
    </w:p>
    <w:p w:rsidR="004F6FCE" w:rsidRPr="004F6FCE" w:rsidRDefault="004F6FCE" w:rsidP="004F6FCE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3</w:t>
      </w:r>
      <w:r>
        <w:rPr>
          <w:rFonts w:ascii="Georgia" w:hAnsi="Georgia"/>
          <w:sz w:val="24"/>
          <w:szCs w:val="24"/>
        </w:rPr>
        <w:tab/>
      </w:r>
      <w:r w:rsidRPr="004F6FCE">
        <w:rPr>
          <w:rFonts w:ascii="Georgia" w:hAnsi="Georgia"/>
          <w:sz w:val="24"/>
          <w:szCs w:val="24"/>
        </w:rPr>
        <w:t>SECRETARY -</w:t>
      </w:r>
      <w:r>
        <w:rPr>
          <w:rFonts w:ascii="Georgia" w:hAnsi="Georgia"/>
          <w:sz w:val="24"/>
          <w:szCs w:val="24"/>
        </w:rPr>
        <w:t>The secretary shall keep the mi</w:t>
      </w:r>
      <w:r w:rsidRPr="004F6FCE">
        <w:rPr>
          <w:rFonts w:ascii="Georgia" w:hAnsi="Georgia"/>
          <w:sz w:val="24"/>
          <w:szCs w:val="24"/>
        </w:rPr>
        <w:t xml:space="preserve">nutes of </w:t>
      </w:r>
      <w:r>
        <w:rPr>
          <w:rFonts w:ascii="Georgia" w:hAnsi="Georgia"/>
          <w:sz w:val="24"/>
          <w:szCs w:val="24"/>
        </w:rPr>
        <w:t xml:space="preserve">all the Association's meetings, </w:t>
      </w:r>
      <w:r w:rsidRPr="004F6FCE">
        <w:rPr>
          <w:rFonts w:ascii="Georgia" w:hAnsi="Georgia"/>
          <w:sz w:val="24"/>
          <w:szCs w:val="24"/>
        </w:rPr>
        <w:t xml:space="preserve">as well as the minutes of the meetings of the Executive </w:t>
      </w:r>
      <w:r w:rsidR="00957CCD" w:rsidRPr="004F6FCE">
        <w:rPr>
          <w:rFonts w:ascii="Georgia" w:hAnsi="Georgia"/>
          <w:sz w:val="24"/>
          <w:szCs w:val="24"/>
        </w:rPr>
        <w:t>Board.</w:t>
      </w:r>
      <w:r w:rsidR="00957CCD">
        <w:rPr>
          <w:rFonts w:ascii="Georgia" w:hAnsi="Georgia"/>
          <w:sz w:val="24"/>
          <w:szCs w:val="24"/>
        </w:rPr>
        <w:t xml:space="preserve"> S/he shall keep a l</w:t>
      </w:r>
      <w:r w:rsidRPr="004F6FCE">
        <w:rPr>
          <w:rFonts w:ascii="Georgia" w:hAnsi="Georgia"/>
          <w:sz w:val="24"/>
          <w:szCs w:val="24"/>
        </w:rPr>
        <w:t>ist of all the members of this Association and discharge such other duties as are incumbent upon the office. The secretary shall conduct all the correspondence of the Association.</w:t>
      </w:r>
    </w:p>
    <w:p w:rsidR="004F6FCE" w:rsidRDefault="004F6FCE" w:rsidP="004F6FCE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4</w:t>
      </w:r>
      <w:r>
        <w:rPr>
          <w:rFonts w:ascii="Georgia" w:hAnsi="Georgia"/>
          <w:sz w:val="24"/>
          <w:szCs w:val="24"/>
        </w:rPr>
        <w:tab/>
      </w:r>
      <w:r w:rsidRPr="004F6FCE">
        <w:rPr>
          <w:rFonts w:ascii="Georgia" w:hAnsi="Georgia"/>
          <w:sz w:val="24"/>
          <w:szCs w:val="24"/>
        </w:rPr>
        <w:t xml:space="preserve">TREASURER -The Treasurer shall keep an itemized account for all receipts and </w:t>
      </w:r>
      <w:r w:rsidR="0023557F" w:rsidRPr="004F6FCE">
        <w:rPr>
          <w:rFonts w:ascii="Georgia" w:hAnsi="Georgia"/>
          <w:sz w:val="24"/>
          <w:szCs w:val="24"/>
        </w:rPr>
        <w:t>disbursements and</w:t>
      </w:r>
      <w:r w:rsidRPr="004F6FCE">
        <w:rPr>
          <w:rFonts w:ascii="Georgia" w:hAnsi="Georgia"/>
          <w:sz w:val="24"/>
          <w:szCs w:val="24"/>
        </w:rPr>
        <w:t xml:space="preserve"> present a written and oral report at each regular and annual meeting of this Association of </w:t>
      </w:r>
      <w:r w:rsidR="00957CCD">
        <w:rPr>
          <w:rFonts w:ascii="Georgia" w:hAnsi="Georgia"/>
          <w:sz w:val="24"/>
          <w:szCs w:val="24"/>
        </w:rPr>
        <w:t>all transactions of the precedi</w:t>
      </w:r>
      <w:r w:rsidRPr="004F6FCE">
        <w:rPr>
          <w:rFonts w:ascii="Georgia" w:hAnsi="Georgia"/>
          <w:sz w:val="24"/>
          <w:szCs w:val="24"/>
        </w:rPr>
        <w:t>ng months</w:t>
      </w:r>
      <w:r w:rsidR="00957CCD">
        <w:rPr>
          <w:rFonts w:ascii="Georgia" w:hAnsi="Georgia"/>
          <w:sz w:val="24"/>
          <w:szCs w:val="24"/>
        </w:rPr>
        <w:t xml:space="preserve">.  </w:t>
      </w:r>
      <w:r w:rsidRPr="004F6FCE">
        <w:rPr>
          <w:rFonts w:ascii="Georgia" w:hAnsi="Georgia"/>
          <w:sz w:val="24"/>
          <w:szCs w:val="24"/>
        </w:rPr>
        <w:t xml:space="preserve">All monies are kept by the school.  The Executive Board must have all purchases </w:t>
      </w:r>
      <w:r w:rsidR="00957CCD" w:rsidRPr="004F6FCE">
        <w:rPr>
          <w:rFonts w:ascii="Georgia" w:hAnsi="Georgia"/>
          <w:sz w:val="24"/>
          <w:szCs w:val="24"/>
        </w:rPr>
        <w:t>approved.</w:t>
      </w:r>
      <w:r w:rsidRPr="004F6FCE">
        <w:rPr>
          <w:rFonts w:ascii="Georgia" w:hAnsi="Georgia"/>
          <w:sz w:val="24"/>
          <w:szCs w:val="24"/>
        </w:rPr>
        <w:t xml:space="preserve"> A request form is available.</w:t>
      </w:r>
    </w:p>
    <w:p w:rsidR="0023557F" w:rsidRPr="004F6FCE" w:rsidRDefault="0023557F" w:rsidP="008203FC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5</w:t>
      </w:r>
      <w:r>
        <w:rPr>
          <w:rFonts w:ascii="Georgia" w:hAnsi="Georgia"/>
          <w:sz w:val="24"/>
          <w:szCs w:val="24"/>
        </w:rPr>
        <w:tab/>
        <w:t xml:space="preserve">PAST PRESIDENT – </w:t>
      </w:r>
      <w:r w:rsidR="008203FC">
        <w:rPr>
          <w:rFonts w:ascii="Georgia" w:hAnsi="Georgia"/>
          <w:sz w:val="24"/>
          <w:szCs w:val="24"/>
        </w:rPr>
        <w:t>The</w:t>
      </w:r>
      <w:r w:rsidR="008203FC" w:rsidRPr="008203FC">
        <w:rPr>
          <w:rFonts w:ascii="Georgia" w:hAnsi="Georgia"/>
          <w:sz w:val="24"/>
          <w:szCs w:val="24"/>
        </w:rPr>
        <w:t xml:space="preserve"> Past President </w:t>
      </w:r>
      <w:r w:rsidR="008203FC">
        <w:rPr>
          <w:rFonts w:ascii="Georgia" w:hAnsi="Georgia"/>
          <w:sz w:val="24"/>
          <w:szCs w:val="24"/>
        </w:rPr>
        <w:t>shall</w:t>
      </w:r>
      <w:r w:rsidR="008203FC" w:rsidRPr="008203FC">
        <w:rPr>
          <w:rFonts w:ascii="Georgia" w:hAnsi="Georgia"/>
          <w:sz w:val="24"/>
          <w:szCs w:val="24"/>
        </w:rPr>
        <w:t xml:space="preserve"> ensure continuity du</w:t>
      </w:r>
      <w:r w:rsidR="008203FC">
        <w:rPr>
          <w:rFonts w:ascii="Georgia" w:hAnsi="Georgia"/>
          <w:sz w:val="24"/>
          <w:szCs w:val="24"/>
        </w:rPr>
        <w:t>ring governance transitions</w:t>
      </w:r>
      <w:r w:rsidR="008203FC" w:rsidRPr="008203FC">
        <w:rPr>
          <w:rFonts w:ascii="Georgia" w:hAnsi="Georgia"/>
          <w:sz w:val="24"/>
          <w:szCs w:val="24"/>
        </w:rPr>
        <w:t>, to help ensure the app</w:t>
      </w:r>
      <w:r w:rsidR="008203FC">
        <w:rPr>
          <w:rFonts w:ascii="Georgia" w:hAnsi="Georgia"/>
          <w:sz w:val="24"/>
          <w:szCs w:val="24"/>
        </w:rPr>
        <w:t xml:space="preserve">ropriate succession of officers, to </w:t>
      </w:r>
      <w:r w:rsidR="008203FC" w:rsidRPr="008203FC">
        <w:rPr>
          <w:rFonts w:ascii="Georgia" w:hAnsi="Georgia"/>
          <w:sz w:val="24"/>
          <w:szCs w:val="24"/>
        </w:rPr>
        <w:t>support the President in his/her role, and to provide continuity to the organization</w:t>
      </w:r>
      <w:r w:rsidR="008203FC">
        <w:rPr>
          <w:rFonts w:ascii="Georgia" w:hAnsi="Georgia"/>
          <w:sz w:val="24"/>
          <w:szCs w:val="24"/>
        </w:rPr>
        <w:t xml:space="preserve"> by providing </w:t>
      </w:r>
      <w:r w:rsidR="008203FC" w:rsidRPr="008203FC">
        <w:rPr>
          <w:rFonts w:ascii="Georgia" w:hAnsi="Georgia"/>
          <w:sz w:val="24"/>
          <w:szCs w:val="24"/>
        </w:rPr>
        <w:t>historical context for issues.</w:t>
      </w:r>
    </w:p>
    <w:p w:rsidR="004F6FCE" w:rsidRPr="004F6FCE" w:rsidRDefault="004F6FCE" w:rsidP="004F6FC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F6FCE" w:rsidRPr="004F6FCE" w:rsidRDefault="004F6FCE" w:rsidP="004F6FC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6FCE">
        <w:rPr>
          <w:rFonts w:ascii="Georgia" w:hAnsi="Georgia"/>
          <w:b/>
          <w:sz w:val="24"/>
          <w:szCs w:val="24"/>
        </w:rPr>
        <w:t>ARTICLE II</w:t>
      </w:r>
    </w:p>
    <w:p w:rsidR="004F6FCE" w:rsidRDefault="004F6FCE" w:rsidP="008203F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6FCE">
        <w:rPr>
          <w:rFonts w:ascii="Georgia" w:hAnsi="Georgia"/>
          <w:b/>
          <w:sz w:val="24"/>
          <w:szCs w:val="24"/>
        </w:rPr>
        <w:t>COMMITTEES</w:t>
      </w:r>
    </w:p>
    <w:p w:rsidR="008203FC" w:rsidRPr="008203FC" w:rsidRDefault="008203FC" w:rsidP="008203FC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4F6FCE" w:rsidRPr="004F6FCE" w:rsidRDefault="004F6FCE" w:rsidP="004F6FCE">
      <w:pPr>
        <w:rPr>
          <w:rFonts w:ascii="Georgia" w:hAnsi="Georgia"/>
          <w:sz w:val="24"/>
          <w:szCs w:val="24"/>
        </w:rPr>
      </w:pPr>
      <w:r w:rsidRPr="004F6FCE">
        <w:rPr>
          <w:rFonts w:ascii="Georgia" w:hAnsi="Georgia"/>
          <w:sz w:val="24"/>
          <w:szCs w:val="24"/>
        </w:rPr>
        <w:t>There shall be the following Standing Committees:</w:t>
      </w:r>
    </w:p>
    <w:p w:rsidR="004F6FCE" w:rsidRDefault="004F6FCE" w:rsidP="004F6FCE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1</w:t>
      </w:r>
      <w:r>
        <w:rPr>
          <w:rFonts w:ascii="Georgia" w:hAnsi="Georgia"/>
          <w:sz w:val="24"/>
          <w:szCs w:val="24"/>
        </w:rPr>
        <w:tab/>
      </w:r>
      <w:r w:rsidR="008203FC">
        <w:rPr>
          <w:rFonts w:ascii="Georgia" w:hAnsi="Georgia"/>
          <w:sz w:val="24"/>
          <w:szCs w:val="24"/>
        </w:rPr>
        <w:t xml:space="preserve">FACULTY &amp; STAFF APPRECIATION - </w:t>
      </w:r>
      <w:r w:rsidR="008203FC" w:rsidRPr="008203FC">
        <w:rPr>
          <w:rFonts w:ascii="Georgia" w:hAnsi="Georgia"/>
          <w:sz w:val="24"/>
          <w:szCs w:val="24"/>
        </w:rPr>
        <w:t xml:space="preserve">The </w:t>
      </w:r>
      <w:r w:rsidR="008203FC">
        <w:rPr>
          <w:rFonts w:ascii="Georgia" w:hAnsi="Georgia"/>
          <w:sz w:val="24"/>
          <w:szCs w:val="24"/>
        </w:rPr>
        <w:t xml:space="preserve">Committee shall coordinate events to </w:t>
      </w:r>
      <w:r w:rsidR="008203FC" w:rsidRPr="008203FC">
        <w:rPr>
          <w:rFonts w:ascii="Georgia" w:hAnsi="Georgia"/>
          <w:sz w:val="24"/>
          <w:szCs w:val="24"/>
        </w:rPr>
        <w:t>energize teachers and help enhance the educational environment. </w:t>
      </w:r>
    </w:p>
    <w:p w:rsidR="004F6FCE" w:rsidRDefault="004F6FCE" w:rsidP="004F6FCE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2</w:t>
      </w:r>
      <w:r>
        <w:rPr>
          <w:rFonts w:ascii="Georgia" w:hAnsi="Georgia"/>
          <w:sz w:val="24"/>
          <w:szCs w:val="24"/>
        </w:rPr>
        <w:tab/>
      </w:r>
      <w:r w:rsidRPr="004F6FCE">
        <w:rPr>
          <w:rFonts w:ascii="Georgia" w:hAnsi="Georgia"/>
          <w:sz w:val="24"/>
          <w:szCs w:val="24"/>
        </w:rPr>
        <w:t xml:space="preserve">ROOM MOTHERS -The </w:t>
      </w:r>
      <w:r w:rsidR="008203FC">
        <w:rPr>
          <w:rFonts w:ascii="Georgia" w:hAnsi="Georgia"/>
          <w:sz w:val="24"/>
          <w:szCs w:val="24"/>
        </w:rPr>
        <w:t>Committee</w:t>
      </w:r>
      <w:r w:rsidRPr="004F6FCE">
        <w:rPr>
          <w:rFonts w:ascii="Georgia" w:hAnsi="Georgia"/>
          <w:sz w:val="24"/>
          <w:szCs w:val="24"/>
        </w:rPr>
        <w:t xml:space="preserve"> shall </w:t>
      </w:r>
      <w:r w:rsidR="008203FC">
        <w:rPr>
          <w:rFonts w:ascii="Georgia" w:hAnsi="Georgia"/>
          <w:sz w:val="24"/>
          <w:szCs w:val="24"/>
        </w:rPr>
        <w:t>coordinate room mothers for each classroom.</w:t>
      </w:r>
      <w:r w:rsidRPr="004F6FCE">
        <w:rPr>
          <w:rFonts w:ascii="Georgia" w:hAnsi="Georgia"/>
          <w:sz w:val="24"/>
          <w:szCs w:val="24"/>
        </w:rPr>
        <w:t xml:space="preserve"> Room mothers assist in school programs and keep parents informed on school activities and emergencies.</w:t>
      </w:r>
    </w:p>
    <w:p w:rsidR="004F6FCE" w:rsidRPr="004F6FCE" w:rsidRDefault="004F6FCE" w:rsidP="004F6FCE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3</w:t>
      </w:r>
      <w:r>
        <w:rPr>
          <w:rFonts w:ascii="Georgia" w:hAnsi="Georgia"/>
          <w:sz w:val="24"/>
          <w:szCs w:val="24"/>
        </w:rPr>
        <w:tab/>
      </w:r>
      <w:r w:rsidR="008203FC">
        <w:rPr>
          <w:rFonts w:ascii="Georgia" w:hAnsi="Georgia"/>
          <w:sz w:val="24"/>
          <w:szCs w:val="24"/>
        </w:rPr>
        <w:t xml:space="preserve">FAMILY </w:t>
      </w:r>
      <w:r w:rsidRPr="004F6FCE">
        <w:rPr>
          <w:rFonts w:ascii="Georgia" w:hAnsi="Georgia"/>
          <w:sz w:val="24"/>
          <w:szCs w:val="24"/>
        </w:rPr>
        <w:t>PROGRAM</w:t>
      </w:r>
      <w:r w:rsidR="008203FC">
        <w:rPr>
          <w:rFonts w:ascii="Georgia" w:hAnsi="Georgia"/>
          <w:sz w:val="24"/>
          <w:szCs w:val="24"/>
        </w:rPr>
        <w:t>S</w:t>
      </w:r>
      <w:r w:rsidRPr="004F6FCE">
        <w:rPr>
          <w:rFonts w:ascii="Georgia" w:hAnsi="Georgia"/>
          <w:sz w:val="24"/>
          <w:szCs w:val="24"/>
        </w:rPr>
        <w:t xml:space="preserve"> -The Committee shall plan a year's </w:t>
      </w:r>
      <w:r w:rsidR="008203FC">
        <w:rPr>
          <w:rFonts w:ascii="Georgia" w:hAnsi="Georgia"/>
          <w:sz w:val="24"/>
          <w:szCs w:val="24"/>
        </w:rPr>
        <w:t xml:space="preserve">worth of </w:t>
      </w:r>
      <w:r w:rsidRPr="004F6FCE">
        <w:rPr>
          <w:rFonts w:ascii="Georgia" w:hAnsi="Georgia"/>
          <w:sz w:val="24"/>
          <w:szCs w:val="24"/>
        </w:rPr>
        <w:t>program</w:t>
      </w:r>
      <w:r w:rsidR="008203FC">
        <w:rPr>
          <w:rFonts w:ascii="Georgia" w:hAnsi="Georgia"/>
          <w:sz w:val="24"/>
          <w:szCs w:val="24"/>
        </w:rPr>
        <w:t>s</w:t>
      </w:r>
      <w:r w:rsidRPr="004F6FCE">
        <w:rPr>
          <w:rFonts w:ascii="Georgia" w:hAnsi="Georgia"/>
          <w:sz w:val="24"/>
          <w:szCs w:val="24"/>
        </w:rPr>
        <w:t xml:space="preserve"> and announce </w:t>
      </w:r>
      <w:r w:rsidR="008203FC">
        <w:rPr>
          <w:rFonts w:ascii="Georgia" w:hAnsi="Georgia"/>
          <w:sz w:val="24"/>
          <w:szCs w:val="24"/>
        </w:rPr>
        <w:t>by September 15</w:t>
      </w:r>
      <w:r w:rsidR="008203FC" w:rsidRPr="008203FC">
        <w:rPr>
          <w:rFonts w:ascii="Georgia" w:hAnsi="Georgia"/>
          <w:sz w:val="24"/>
          <w:szCs w:val="24"/>
          <w:vertAlign w:val="superscript"/>
        </w:rPr>
        <w:t>th</w:t>
      </w:r>
      <w:r w:rsidR="008203FC">
        <w:rPr>
          <w:rFonts w:ascii="Georgia" w:hAnsi="Georgia"/>
          <w:sz w:val="24"/>
          <w:szCs w:val="24"/>
        </w:rPr>
        <w:t xml:space="preserve"> of each academic year.</w:t>
      </w:r>
    </w:p>
    <w:p w:rsidR="004F6FCE" w:rsidRPr="004F6FCE" w:rsidRDefault="004F6FCE" w:rsidP="004F6FCE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Section 4</w:t>
      </w:r>
      <w:r>
        <w:rPr>
          <w:rFonts w:ascii="Georgia" w:hAnsi="Georgia"/>
          <w:sz w:val="24"/>
          <w:szCs w:val="24"/>
        </w:rPr>
        <w:tab/>
      </w:r>
      <w:r w:rsidRPr="004F6FCE">
        <w:rPr>
          <w:rFonts w:ascii="Georgia" w:hAnsi="Georgia"/>
          <w:sz w:val="24"/>
          <w:szCs w:val="24"/>
        </w:rPr>
        <w:t>FINANCE AND BUDG</w:t>
      </w:r>
      <w:r w:rsidR="00957CCD">
        <w:rPr>
          <w:rFonts w:ascii="Georgia" w:hAnsi="Georgia"/>
          <w:sz w:val="24"/>
          <w:szCs w:val="24"/>
        </w:rPr>
        <w:t xml:space="preserve">ET -This Committee shall establish </w:t>
      </w:r>
      <w:r w:rsidR="008203FC">
        <w:rPr>
          <w:rFonts w:ascii="Georgia" w:hAnsi="Georgia"/>
          <w:sz w:val="24"/>
          <w:szCs w:val="24"/>
        </w:rPr>
        <w:t>a budget coveri</w:t>
      </w:r>
      <w:r w:rsidR="008203FC" w:rsidRPr="004F6FCE">
        <w:rPr>
          <w:rFonts w:ascii="Georgia" w:hAnsi="Georgia"/>
          <w:sz w:val="24"/>
          <w:szCs w:val="24"/>
        </w:rPr>
        <w:t>ng expenditure</w:t>
      </w:r>
      <w:r w:rsidRPr="004F6FCE">
        <w:rPr>
          <w:rFonts w:ascii="Georgia" w:hAnsi="Georgia"/>
          <w:sz w:val="24"/>
          <w:szCs w:val="24"/>
        </w:rPr>
        <w:t xml:space="preserve"> necessary to the proper running of the Association for the current school year. The Committee shall consist of the Presiden</w:t>
      </w:r>
      <w:r w:rsidR="00957CCD">
        <w:rPr>
          <w:rFonts w:ascii="Georgia" w:hAnsi="Georgia"/>
          <w:sz w:val="24"/>
          <w:szCs w:val="24"/>
        </w:rPr>
        <w:t>t, Treasurer, and two (2) appoi</w:t>
      </w:r>
      <w:r w:rsidRPr="004F6FCE">
        <w:rPr>
          <w:rFonts w:ascii="Georgia" w:hAnsi="Georgia"/>
          <w:sz w:val="24"/>
          <w:szCs w:val="24"/>
        </w:rPr>
        <w:t>nted members.</w:t>
      </w:r>
    </w:p>
    <w:p w:rsidR="008203FC" w:rsidRPr="004F6FCE" w:rsidRDefault="004F6FCE" w:rsidP="008203FC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5</w:t>
      </w:r>
      <w:r>
        <w:rPr>
          <w:rFonts w:ascii="Georgia" w:hAnsi="Georgia"/>
          <w:sz w:val="24"/>
          <w:szCs w:val="24"/>
        </w:rPr>
        <w:tab/>
      </w:r>
      <w:r w:rsidR="008203FC">
        <w:rPr>
          <w:rFonts w:ascii="Georgia" w:hAnsi="Georgia"/>
          <w:sz w:val="24"/>
          <w:szCs w:val="24"/>
        </w:rPr>
        <w:t>CATHOLIC SCHOOLS WEEK – The Committee is responsible for planning daily, school wide events during Catholic Schools Week and announce by January 1</w:t>
      </w:r>
      <w:r w:rsidR="008203FC" w:rsidRPr="008203FC">
        <w:rPr>
          <w:rFonts w:ascii="Georgia" w:hAnsi="Georgia"/>
          <w:sz w:val="24"/>
          <w:szCs w:val="24"/>
          <w:vertAlign w:val="superscript"/>
        </w:rPr>
        <w:t>st</w:t>
      </w:r>
      <w:r w:rsidR="008203FC">
        <w:rPr>
          <w:rFonts w:ascii="Georgia" w:hAnsi="Georgia"/>
          <w:sz w:val="24"/>
          <w:szCs w:val="24"/>
        </w:rPr>
        <w:t xml:space="preserve"> of the year. </w:t>
      </w:r>
    </w:p>
    <w:p w:rsidR="004F6FCE" w:rsidRDefault="008203FC" w:rsidP="002A3409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6</w:t>
      </w:r>
      <w:r w:rsidR="004F6FCE">
        <w:rPr>
          <w:rFonts w:ascii="Georgia" w:hAnsi="Georgia"/>
          <w:sz w:val="24"/>
          <w:szCs w:val="24"/>
        </w:rPr>
        <w:tab/>
      </w:r>
      <w:r w:rsidR="004F6FCE" w:rsidRPr="004F6FCE">
        <w:rPr>
          <w:rFonts w:ascii="Georgia" w:hAnsi="Georgia"/>
          <w:sz w:val="24"/>
          <w:szCs w:val="24"/>
        </w:rPr>
        <w:t>SPECIAL COMMITTEES -Other Standing Committee(s) shall be formed and dissolved as the need arises.</w:t>
      </w:r>
    </w:p>
    <w:p w:rsidR="002A3409" w:rsidRPr="004F6FCE" w:rsidRDefault="002A3409" w:rsidP="002A3409">
      <w:pPr>
        <w:ind w:left="1440" w:hanging="1440"/>
        <w:rPr>
          <w:rFonts w:ascii="Georgia" w:hAnsi="Georgia"/>
          <w:sz w:val="24"/>
          <w:szCs w:val="24"/>
        </w:rPr>
      </w:pPr>
    </w:p>
    <w:p w:rsidR="004F6FCE" w:rsidRPr="004F6FCE" w:rsidRDefault="002A3409" w:rsidP="004F6FC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ARTICLE III</w:t>
      </w:r>
    </w:p>
    <w:p w:rsidR="004F6FCE" w:rsidRPr="002A3409" w:rsidRDefault="002A3409" w:rsidP="002A340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QUORUM </w:t>
      </w:r>
      <w:r w:rsidR="004F6FCE" w:rsidRPr="004F6FCE">
        <w:rPr>
          <w:rFonts w:ascii="Georgia" w:hAnsi="Georgia"/>
          <w:b/>
          <w:sz w:val="24"/>
          <w:szCs w:val="24"/>
        </w:rPr>
        <w:t xml:space="preserve"> </w:t>
      </w:r>
    </w:p>
    <w:p w:rsidR="004F6FCE" w:rsidRPr="004F6FCE" w:rsidRDefault="004F6FCE" w:rsidP="004F6FCE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1</w:t>
      </w:r>
      <w:r>
        <w:rPr>
          <w:rFonts w:ascii="Georgia" w:hAnsi="Georgia"/>
          <w:sz w:val="24"/>
          <w:szCs w:val="24"/>
        </w:rPr>
        <w:tab/>
      </w:r>
      <w:r w:rsidRPr="004F6FCE">
        <w:rPr>
          <w:rFonts w:ascii="Georgia" w:hAnsi="Georgia"/>
          <w:sz w:val="24"/>
          <w:szCs w:val="24"/>
        </w:rPr>
        <w:t>Twenty (20) members of the Association shall constitute a quorum at any regular, annual, or special meetings.</w:t>
      </w:r>
    </w:p>
    <w:p w:rsidR="004F6FCE" w:rsidRDefault="004F6FCE" w:rsidP="004F6FCE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2</w:t>
      </w:r>
      <w:r>
        <w:rPr>
          <w:rFonts w:ascii="Georgia" w:hAnsi="Georgia"/>
          <w:sz w:val="24"/>
          <w:szCs w:val="24"/>
        </w:rPr>
        <w:tab/>
      </w:r>
      <w:r w:rsidRPr="004F6FCE">
        <w:rPr>
          <w:rFonts w:ascii="Georgia" w:hAnsi="Georgia"/>
          <w:sz w:val="24"/>
          <w:szCs w:val="24"/>
        </w:rPr>
        <w:t xml:space="preserve">A simple majority of the Executive Board shall constitute a quorum at its' </w:t>
      </w:r>
      <w:r w:rsidR="00957CCD">
        <w:rPr>
          <w:rFonts w:ascii="Georgia" w:hAnsi="Georgia"/>
          <w:sz w:val="24"/>
          <w:szCs w:val="24"/>
        </w:rPr>
        <w:t>meeti</w:t>
      </w:r>
      <w:r w:rsidRPr="004F6FCE">
        <w:rPr>
          <w:rFonts w:ascii="Georgia" w:hAnsi="Georgia"/>
          <w:sz w:val="24"/>
          <w:szCs w:val="24"/>
        </w:rPr>
        <w:t>ngs.</w:t>
      </w:r>
    </w:p>
    <w:p w:rsidR="004F6FCE" w:rsidRPr="004F6FCE" w:rsidRDefault="004F6FCE" w:rsidP="004F6FCE">
      <w:pPr>
        <w:ind w:left="1440" w:hanging="1440"/>
        <w:rPr>
          <w:rFonts w:ascii="Georgia" w:hAnsi="Georgia"/>
          <w:sz w:val="24"/>
          <w:szCs w:val="24"/>
        </w:rPr>
      </w:pPr>
    </w:p>
    <w:p w:rsidR="004F6FCE" w:rsidRPr="004F6FCE" w:rsidRDefault="004F6FCE" w:rsidP="004F6FC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6FCE">
        <w:rPr>
          <w:rFonts w:ascii="Georgia" w:hAnsi="Georgia"/>
          <w:b/>
          <w:sz w:val="24"/>
          <w:szCs w:val="24"/>
        </w:rPr>
        <w:t>ARTICLE IV</w:t>
      </w:r>
    </w:p>
    <w:p w:rsidR="004F6FCE" w:rsidRPr="002A3409" w:rsidRDefault="004F6FCE" w:rsidP="002A340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6FCE">
        <w:rPr>
          <w:rFonts w:ascii="Georgia" w:hAnsi="Georgia"/>
          <w:b/>
          <w:sz w:val="24"/>
          <w:szCs w:val="24"/>
        </w:rPr>
        <w:t>SCHEDULE OF MEETINGS</w:t>
      </w:r>
    </w:p>
    <w:p w:rsidR="004F6FCE" w:rsidRDefault="004F6FCE" w:rsidP="004F6FC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1</w:t>
      </w:r>
      <w:r>
        <w:rPr>
          <w:rFonts w:ascii="Georgia" w:hAnsi="Georgia"/>
          <w:sz w:val="24"/>
          <w:szCs w:val="24"/>
        </w:rPr>
        <w:tab/>
      </w:r>
      <w:r w:rsidR="002A3409">
        <w:rPr>
          <w:rFonts w:ascii="Georgia" w:hAnsi="Georgia"/>
          <w:sz w:val="24"/>
          <w:szCs w:val="24"/>
        </w:rPr>
        <w:t>The three (4</w:t>
      </w:r>
      <w:bookmarkStart w:id="0" w:name="_GoBack"/>
      <w:bookmarkEnd w:id="0"/>
      <w:r w:rsidRPr="004F6FCE">
        <w:rPr>
          <w:rFonts w:ascii="Georgia" w:hAnsi="Georgia"/>
          <w:sz w:val="24"/>
          <w:szCs w:val="24"/>
        </w:rPr>
        <w:t xml:space="preserve">) </w:t>
      </w:r>
      <w:r>
        <w:rPr>
          <w:rFonts w:ascii="Georgia" w:hAnsi="Georgia"/>
          <w:sz w:val="24"/>
          <w:szCs w:val="24"/>
        </w:rPr>
        <w:t>regular meetings shall be held.</w:t>
      </w:r>
    </w:p>
    <w:p w:rsidR="004F6FCE" w:rsidRPr="004F6FCE" w:rsidRDefault="004F6FCE" w:rsidP="004F6FCE">
      <w:pPr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Section 2</w:t>
      </w:r>
      <w:r>
        <w:rPr>
          <w:rFonts w:ascii="Georgia" w:hAnsi="Georgia"/>
          <w:sz w:val="24"/>
          <w:szCs w:val="24"/>
        </w:rPr>
        <w:tab/>
      </w:r>
      <w:r w:rsidRPr="004F6FCE">
        <w:rPr>
          <w:rFonts w:ascii="Georgia" w:hAnsi="Georgia"/>
          <w:sz w:val="24"/>
          <w:szCs w:val="24"/>
        </w:rPr>
        <w:t>The Executive Board shall meet prior to each Association meeting at the convenience of the Board members.  Board meetings may be scheduled more frequently when/if necessary.</w:t>
      </w:r>
    </w:p>
    <w:p w:rsidR="004F6FCE" w:rsidRPr="004F6FCE" w:rsidRDefault="004F6FCE" w:rsidP="004F6FCE">
      <w:pPr>
        <w:rPr>
          <w:rFonts w:ascii="Georgia" w:hAnsi="Georgia"/>
          <w:sz w:val="24"/>
          <w:szCs w:val="24"/>
        </w:rPr>
      </w:pPr>
      <w:r w:rsidRPr="004F6FCE">
        <w:rPr>
          <w:rFonts w:ascii="Georgia" w:hAnsi="Georgia"/>
          <w:sz w:val="24"/>
          <w:szCs w:val="24"/>
        </w:rPr>
        <w:t xml:space="preserve"> </w:t>
      </w:r>
    </w:p>
    <w:p w:rsidR="004F6FCE" w:rsidRPr="004F6FCE" w:rsidRDefault="004F6FCE" w:rsidP="004F6FCE">
      <w:pPr>
        <w:rPr>
          <w:rFonts w:ascii="Georgia" w:hAnsi="Georgia"/>
          <w:sz w:val="24"/>
          <w:szCs w:val="24"/>
        </w:rPr>
      </w:pPr>
    </w:p>
    <w:p w:rsidR="004F6FCE" w:rsidRPr="004F6FCE" w:rsidRDefault="004F6FCE" w:rsidP="004F6FCE">
      <w:pPr>
        <w:rPr>
          <w:rFonts w:ascii="Georgia" w:hAnsi="Georgia"/>
          <w:sz w:val="24"/>
          <w:szCs w:val="24"/>
        </w:rPr>
      </w:pPr>
    </w:p>
    <w:p w:rsidR="004F6FCE" w:rsidRPr="004F6FCE" w:rsidRDefault="004F6FCE" w:rsidP="004F6FCE">
      <w:pPr>
        <w:rPr>
          <w:rFonts w:ascii="Georgia" w:hAnsi="Georgia"/>
          <w:sz w:val="24"/>
          <w:szCs w:val="24"/>
        </w:rPr>
      </w:pPr>
    </w:p>
    <w:p w:rsidR="00AE36EF" w:rsidRPr="004F6FCE" w:rsidRDefault="00AE36EF">
      <w:pPr>
        <w:rPr>
          <w:rFonts w:ascii="Georgia" w:hAnsi="Georgia"/>
          <w:sz w:val="24"/>
          <w:szCs w:val="24"/>
        </w:rPr>
      </w:pPr>
    </w:p>
    <w:sectPr w:rsidR="00AE36EF" w:rsidRPr="004F6FC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A20" w:rsidRDefault="00E44A20" w:rsidP="006A2A2B">
      <w:pPr>
        <w:spacing w:after="0" w:line="240" w:lineRule="auto"/>
      </w:pPr>
      <w:r>
        <w:separator/>
      </w:r>
    </w:p>
  </w:endnote>
  <w:endnote w:type="continuationSeparator" w:id="0">
    <w:p w:rsidR="00E44A20" w:rsidRDefault="00E44A20" w:rsidP="006A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A2B" w:rsidRDefault="008203FC">
    <w:pPr>
      <w:pStyle w:val="Footer"/>
    </w:pPr>
    <w:r>
      <w:t>May 2018</w:t>
    </w:r>
  </w:p>
  <w:p w:rsidR="006A2A2B" w:rsidRDefault="006A2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A20" w:rsidRDefault="00E44A20" w:rsidP="006A2A2B">
      <w:pPr>
        <w:spacing w:after="0" w:line="240" w:lineRule="auto"/>
      </w:pPr>
      <w:r>
        <w:separator/>
      </w:r>
    </w:p>
  </w:footnote>
  <w:footnote w:type="continuationSeparator" w:id="0">
    <w:p w:rsidR="00E44A20" w:rsidRDefault="00E44A20" w:rsidP="006A2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CE"/>
    <w:rsid w:val="0023557F"/>
    <w:rsid w:val="002A3409"/>
    <w:rsid w:val="002E558A"/>
    <w:rsid w:val="004F6FCE"/>
    <w:rsid w:val="006A2A2B"/>
    <w:rsid w:val="008203FC"/>
    <w:rsid w:val="008E7EC7"/>
    <w:rsid w:val="00957CCD"/>
    <w:rsid w:val="00AE36EF"/>
    <w:rsid w:val="00E4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3B74"/>
  <w15:chartTrackingRefBased/>
  <w15:docId w15:val="{6C3232F1-CFE5-4025-B597-EDE73853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A2B"/>
  </w:style>
  <w:style w:type="paragraph" w:styleId="Footer">
    <w:name w:val="footer"/>
    <w:basedOn w:val="Normal"/>
    <w:link w:val="FooterChar"/>
    <w:uiPriority w:val="99"/>
    <w:unhideWhenUsed/>
    <w:rsid w:val="006A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Jamie</dc:creator>
  <cp:keywords/>
  <dc:description/>
  <cp:lastModifiedBy>Williams, Jamie</cp:lastModifiedBy>
  <cp:revision>2</cp:revision>
  <dcterms:created xsi:type="dcterms:W3CDTF">2018-08-23T19:47:00Z</dcterms:created>
  <dcterms:modified xsi:type="dcterms:W3CDTF">2018-08-23T19:47:00Z</dcterms:modified>
</cp:coreProperties>
</file>